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F6" w:rsidRDefault="00905AF6" w:rsidP="00905AF6">
      <w:pPr>
        <w:tabs>
          <w:tab w:val="left" w:pos="2224"/>
          <w:tab w:val="center" w:pos="4961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905AF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-135890</wp:posOffset>
            </wp:positionV>
            <wp:extent cx="5808448" cy="1447800"/>
            <wp:effectExtent l="19050" t="0" r="1802" b="0"/>
            <wp:wrapNone/>
            <wp:docPr id="1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LRF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45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AF6" w:rsidRDefault="00905AF6" w:rsidP="00905AF6">
      <w:pPr>
        <w:tabs>
          <w:tab w:val="left" w:pos="2224"/>
          <w:tab w:val="center" w:pos="4961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905AF6" w:rsidRDefault="00905AF6" w:rsidP="00905AF6">
      <w:pPr>
        <w:tabs>
          <w:tab w:val="left" w:pos="2224"/>
          <w:tab w:val="center" w:pos="4961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905AF6" w:rsidRDefault="00905AF6" w:rsidP="00905AF6">
      <w:pPr>
        <w:tabs>
          <w:tab w:val="left" w:pos="2224"/>
          <w:tab w:val="center" w:pos="4961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905AF6" w:rsidRPr="009648B7" w:rsidRDefault="00905AF6" w:rsidP="00905AF6">
      <w:pPr>
        <w:tabs>
          <w:tab w:val="left" w:pos="2224"/>
          <w:tab w:val="center" w:pos="4961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648B7">
        <w:rPr>
          <w:rFonts w:asciiTheme="majorBidi" w:hAnsiTheme="majorBidi" w:cstheme="majorBidi"/>
          <w:b/>
          <w:bCs/>
          <w:sz w:val="28"/>
          <w:szCs w:val="28"/>
          <w:u w:val="single"/>
        </w:rPr>
        <w:t>DIRECTION TECHNIQUE REGIONALE</w:t>
      </w:r>
    </w:p>
    <w:p w:rsidR="00905AF6" w:rsidRPr="009648B7" w:rsidRDefault="00905AF6" w:rsidP="00905AF6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9648B7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COMMUNIQUE</w:t>
      </w:r>
    </w:p>
    <w:p w:rsidR="00905AF6" w:rsidRPr="008763A4" w:rsidRDefault="00905AF6" w:rsidP="009648B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763A4">
        <w:rPr>
          <w:rFonts w:asciiTheme="majorBidi" w:hAnsiTheme="majorBidi" w:cstheme="majorBidi"/>
          <w:b/>
          <w:bCs/>
          <w:i/>
          <w:iCs/>
          <w:sz w:val="24"/>
          <w:szCs w:val="24"/>
        </w:rPr>
        <w:t>STAGE DE FORMATION DES ENTRAINEURS DE GARDIENS DE BUT</w:t>
      </w:r>
    </w:p>
    <w:p w:rsidR="00905AF6" w:rsidRDefault="00905AF6" w:rsidP="009648B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763A4">
        <w:rPr>
          <w:rFonts w:asciiTheme="majorBidi" w:hAnsiTheme="majorBidi" w:cstheme="majorBidi"/>
          <w:b/>
          <w:bCs/>
          <w:i/>
          <w:iCs/>
          <w:sz w:val="24"/>
          <w:szCs w:val="24"/>
        </w:rPr>
        <w:t>NIVEAU DEUX</w:t>
      </w:r>
    </w:p>
    <w:p w:rsidR="009648B7" w:rsidRPr="008763A4" w:rsidRDefault="009648B7" w:rsidP="009648B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05AF6" w:rsidRPr="00664BFA" w:rsidRDefault="00905AF6" w:rsidP="00905AF6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64BFA">
        <w:rPr>
          <w:rFonts w:asciiTheme="majorBidi" w:hAnsiTheme="majorBidi" w:cstheme="majorBidi"/>
          <w:i/>
          <w:iCs/>
          <w:sz w:val="24"/>
          <w:szCs w:val="24"/>
        </w:rPr>
        <w:t>La ligue régionale de football d’Alger organise un stage de formatio</w:t>
      </w:r>
      <w:r>
        <w:rPr>
          <w:rFonts w:asciiTheme="majorBidi" w:hAnsiTheme="majorBidi" w:cstheme="majorBidi"/>
          <w:i/>
          <w:iCs/>
          <w:sz w:val="24"/>
          <w:szCs w:val="24"/>
        </w:rPr>
        <w:t>n fédéral  niveau 2 au profit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des entraineurs des gardiens de </w:t>
      </w:r>
      <w:r>
        <w:rPr>
          <w:rFonts w:asciiTheme="majorBidi" w:hAnsiTheme="majorBidi" w:cstheme="majorBidi"/>
          <w:i/>
          <w:iCs/>
          <w:sz w:val="24"/>
          <w:szCs w:val="24"/>
        </w:rPr>
        <w:t>but titulaire du niveau un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905AF6" w:rsidRPr="00664BFA" w:rsidRDefault="00905AF6" w:rsidP="001F5791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 cet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effet les candidats intéressés sont  informé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 que le 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dépôt des dossiers  aura lieu au niveau d</w:t>
      </w:r>
      <w:r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siège de la </w:t>
      </w:r>
      <w:r w:rsidR="001F5791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irection </w:t>
      </w:r>
      <w:r w:rsidR="001F579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echnique </w:t>
      </w:r>
      <w:r w:rsidR="001F5791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>égionale (ancien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ne 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ligue de football  de la wilaya d’Alger) sis </w:t>
      </w:r>
      <w:r>
        <w:rPr>
          <w:rFonts w:asciiTheme="majorBidi" w:hAnsiTheme="majorBidi" w:cstheme="majorBidi"/>
          <w:i/>
          <w:iCs/>
          <w:sz w:val="24"/>
          <w:szCs w:val="24"/>
        </w:rPr>
        <w:t>aux 03 rue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Mustapha Bouhe</w:t>
      </w:r>
      <w:r>
        <w:rPr>
          <w:rFonts w:asciiTheme="majorBidi" w:hAnsiTheme="majorBidi" w:cstheme="majorBidi"/>
          <w:i/>
          <w:iCs/>
          <w:sz w:val="24"/>
          <w:szCs w:val="24"/>
        </w:rPr>
        <w:t>ired Alger. Tous les jours de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10H30 à  15H00.</w:t>
      </w:r>
    </w:p>
    <w:p w:rsidR="00905AF6" w:rsidRPr="00664BFA" w:rsidRDefault="00905AF6" w:rsidP="00905AF6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64BF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</w:t>
      </w:r>
      <w:r w:rsidRPr="00664BF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Dossier à fournir</w:t>
      </w:r>
    </w:p>
    <w:p w:rsidR="00905AF6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4BFA">
        <w:rPr>
          <w:rFonts w:asciiTheme="majorBidi" w:hAnsiTheme="majorBidi" w:cstheme="majorBidi"/>
          <w:i/>
          <w:iCs/>
          <w:sz w:val="24"/>
          <w:szCs w:val="24"/>
        </w:rPr>
        <w:t>CV</w:t>
      </w:r>
    </w:p>
    <w:p w:rsidR="00FF166E" w:rsidRPr="00664BFA" w:rsidRDefault="00FF166E" w:rsidP="00FF166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FICHE DE RENSEIGNEMENTS </w:t>
      </w:r>
      <w:r w:rsidR="009648B7">
        <w:rPr>
          <w:rFonts w:asciiTheme="majorBidi" w:hAnsiTheme="majorBidi" w:cstheme="majorBidi"/>
          <w:i/>
          <w:iCs/>
          <w:sz w:val="24"/>
          <w:szCs w:val="24"/>
        </w:rPr>
        <w:t xml:space="preserve">DUMENT REMPLIE (TELECHARGER DU </w:t>
      </w:r>
      <w:r>
        <w:rPr>
          <w:rFonts w:asciiTheme="majorBidi" w:hAnsiTheme="majorBidi" w:cstheme="majorBidi"/>
          <w:i/>
          <w:iCs/>
          <w:sz w:val="24"/>
          <w:szCs w:val="24"/>
        </w:rPr>
        <w:t>SITE DE LA  LRFA</w:t>
      </w:r>
      <w:r w:rsidR="009648B7">
        <w:rPr>
          <w:rFonts w:asciiTheme="majorBidi" w:hAnsiTheme="majorBidi" w:cstheme="majorBidi"/>
          <w:i/>
          <w:iCs/>
          <w:sz w:val="24"/>
          <w:szCs w:val="24"/>
        </w:rPr>
        <w:t>lger</w:t>
      </w:r>
      <w:r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905AF6" w:rsidRPr="00664BFA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4BFA">
        <w:rPr>
          <w:rFonts w:asciiTheme="majorBidi" w:hAnsiTheme="majorBidi" w:cstheme="majorBidi"/>
          <w:i/>
          <w:iCs/>
          <w:sz w:val="24"/>
          <w:szCs w:val="24"/>
        </w:rPr>
        <w:t>PHOTO-COPIE CNI</w:t>
      </w:r>
    </w:p>
    <w:p w:rsidR="00905AF6" w:rsidRPr="00664BFA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UN DEMANDE MANUSCRITE </w:t>
      </w:r>
    </w:p>
    <w:p w:rsidR="00905AF6" w:rsidRPr="00664BFA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4BFA">
        <w:rPr>
          <w:rFonts w:asciiTheme="majorBidi" w:hAnsiTheme="majorBidi" w:cstheme="majorBidi"/>
          <w:i/>
          <w:iCs/>
          <w:sz w:val="24"/>
          <w:szCs w:val="24"/>
        </w:rPr>
        <w:t>UN EXTRAIT DE NAISSANCE 12</w:t>
      </w:r>
    </w:p>
    <w:p w:rsidR="00905AF6" w:rsidRPr="00664BFA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4BFA">
        <w:rPr>
          <w:rFonts w:asciiTheme="majorBidi" w:hAnsiTheme="majorBidi" w:cstheme="majorBidi"/>
          <w:i/>
          <w:iCs/>
          <w:sz w:val="24"/>
          <w:szCs w:val="24"/>
        </w:rPr>
        <w:t>UN CASIER JUDICIAIRE</w:t>
      </w:r>
    </w:p>
    <w:p w:rsidR="00905AF6" w:rsidRPr="00664BFA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4BFA">
        <w:rPr>
          <w:rFonts w:asciiTheme="majorBidi" w:hAnsiTheme="majorBidi" w:cstheme="majorBidi"/>
          <w:i/>
          <w:iCs/>
          <w:sz w:val="24"/>
          <w:szCs w:val="24"/>
        </w:rPr>
        <w:t>UN CERTIFICAT  DE SCOLARITE 1</w:t>
      </w:r>
      <w:r w:rsidRPr="00664BF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ER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ANNEE SECONDAIRE  MINIMUM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(original)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905AF6" w:rsidRPr="00664BFA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4BFA">
        <w:rPr>
          <w:rFonts w:asciiTheme="majorBidi" w:hAnsiTheme="majorBidi" w:cstheme="majorBidi"/>
          <w:i/>
          <w:iCs/>
          <w:sz w:val="24"/>
          <w:szCs w:val="24"/>
        </w:rPr>
        <w:t>UN CERTIFICAT MEDICAL D’APTITUDE</w:t>
      </w:r>
    </w:p>
    <w:p w:rsidR="00905AF6" w:rsidRPr="00664BFA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4BFA">
        <w:rPr>
          <w:rFonts w:asciiTheme="majorBidi" w:hAnsiTheme="majorBidi" w:cstheme="majorBidi"/>
          <w:i/>
          <w:iCs/>
          <w:sz w:val="24"/>
          <w:szCs w:val="24"/>
        </w:rPr>
        <w:t>02 PHOTOS D’IDENTIFIE</w:t>
      </w:r>
    </w:p>
    <w:p w:rsidR="00905AF6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4BFA">
        <w:rPr>
          <w:rFonts w:asciiTheme="majorBidi" w:hAnsiTheme="majorBidi" w:cstheme="majorBidi"/>
          <w:i/>
          <w:iCs/>
          <w:sz w:val="24"/>
          <w:szCs w:val="24"/>
        </w:rPr>
        <w:t>ATTESTATION NIVEAU 01</w:t>
      </w:r>
    </w:p>
    <w:p w:rsidR="00905AF6" w:rsidRPr="00664BFA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LICENCE  D’ENTRAINEUR DE GARDIEN DE BUT 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</w:p>
    <w:p w:rsidR="00905AF6" w:rsidRDefault="00905AF6" w:rsidP="00905AF6">
      <w:pPr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Nb : - LE  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>DEPOT DES DOSSIER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 PRENDRA FIN 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LE : </w:t>
      </w:r>
      <w:r>
        <w:rPr>
          <w:rFonts w:asciiTheme="majorBidi" w:hAnsiTheme="majorBidi" w:cstheme="majorBidi"/>
          <w:i/>
          <w:iCs/>
          <w:sz w:val="24"/>
          <w:szCs w:val="24"/>
        </w:rPr>
        <w:t>MERCREDI  13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JUIN 2018</w:t>
      </w:r>
    </w:p>
    <w:p w:rsidR="00905AF6" w:rsidRDefault="00905AF6" w:rsidP="00905AF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8763A4">
        <w:rPr>
          <w:rFonts w:asciiTheme="majorBidi" w:hAnsiTheme="majorBidi" w:cstheme="majorBidi"/>
          <w:i/>
          <w:iCs/>
          <w:sz w:val="24"/>
          <w:szCs w:val="24"/>
        </w:rPr>
        <w:t>LES DOSSIERS INCOMPLETS NE SERONT PAS RETENUS</w:t>
      </w:r>
    </w:p>
    <w:p w:rsidR="00905AF6" w:rsidRDefault="00905AF6" w:rsidP="00905AF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LA SELECTION FINALE DES STAGIAIRES SE FERA  A PARTIR DE L’ETUDE DES DOSSIERS</w:t>
      </w:r>
    </w:p>
    <w:p w:rsidR="00905AF6" w:rsidRDefault="00905AF6" w:rsidP="00905AF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POUR PLUS D’INFORMATIONS PRENDRE CONTACT  AVEC LA DTR AU NUMERO SUIVANT 0671 35 21 57</w:t>
      </w:r>
    </w:p>
    <w:p w:rsidR="00905AF6" w:rsidRPr="008763A4" w:rsidRDefault="00905AF6" w:rsidP="00905AF6">
      <w:pPr>
        <w:pStyle w:val="Paragraphedeliste"/>
        <w:ind w:left="112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AUX HORAIRES DE BUREAU (10H30  A 15H30)</w:t>
      </w:r>
    </w:p>
    <w:p w:rsidR="00097253" w:rsidRDefault="00097253"/>
    <w:sectPr w:rsidR="00097253" w:rsidSect="00905AF6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689C"/>
    <w:multiLevelType w:val="hybridMultilevel"/>
    <w:tmpl w:val="CBAE4AB8"/>
    <w:lvl w:ilvl="0" w:tplc="88CC9EC8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6B3A5212"/>
    <w:multiLevelType w:val="hybridMultilevel"/>
    <w:tmpl w:val="7D20BA2E"/>
    <w:lvl w:ilvl="0" w:tplc="1930B082">
      <w:start w:val="1"/>
      <w:numFmt w:val="decimalZero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AF6"/>
    <w:rsid w:val="00097253"/>
    <w:rsid w:val="0018634F"/>
    <w:rsid w:val="001F5791"/>
    <w:rsid w:val="002B61E8"/>
    <w:rsid w:val="003A0E52"/>
    <w:rsid w:val="003F791B"/>
    <w:rsid w:val="004C7F7A"/>
    <w:rsid w:val="00702309"/>
    <w:rsid w:val="00905AF6"/>
    <w:rsid w:val="009648B7"/>
    <w:rsid w:val="00D928DD"/>
    <w:rsid w:val="00FF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qds</dc:creator>
  <cp:lastModifiedBy>CNET</cp:lastModifiedBy>
  <cp:revision>9</cp:revision>
  <cp:lastPrinted>2018-05-22T10:48:00Z</cp:lastPrinted>
  <dcterms:created xsi:type="dcterms:W3CDTF">2018-05-22T10:46:00Z</dcterms:created>
  <dcterms:modified xsi:type="dcterms:W3CDTF">2018-05-22T13:30:00Z</dcterms:modified>
</cp:coreProperties>
</file>